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06DAC">
        <w:rPr>
          <w:rFonts w:eastAsia="Calibri"/>
          <w:b/>
          <w:sz w:val="28"/>
          <w:szCs w:val="28"/>
          <w:lang w:eastAsia="en-US"/>
        </w:rPr>
        <w:t>ПОЛОЖЕНИЕ</w:t>
      </w: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06DAC">
        <w:rPr>
          <w:rFonts w:eastAsia="Calibri"/>
          <w:b/>
          <w:i/>
          <w:sz w:val="28"/>
          <w:szCs w:val="28"/>
          <w:lang w:eastAsia="en-US"/>
        </w:rPr>
        <w:t>о прове</w:t>
      </w:r>
      <w:r>
        <w:rPr>
          <w:rFonts w:eastAsia="Calibri"/>
          <w:b/>
          <w:i/>
          <w:sz w:val="28"/>
          <w:szCs w:val="28"/>
          <w:lang w:eastAsia="en-US"/>
        </w:rPr>
        <w:t>дение фестиваля «Здоровье – 2019</w:t>
      </w:r>
      <w:r w:rsidRPr="00706DAC">
        <w:rPr>
          <w:rFonts w:eastAsia="Calibri"/>
          <w:b/>
          <w:i/>
          <w:sz w:val="28"/>
          <w:szCs w:val="28"/>
          <w:lang w:eastAsia="en-US"/>
        </w:rPr>
        <w:t>»</w:t>
      </w: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06DAC">
        <w:rPr>
          <w:rFonts w:eastAsia="Calibri"/>
          <w:b/>
          <w:i/>
          <w:sz w:val="28"/>
          <w:szCs w:val="28"/>
          <w:lang w:eastAsia="en-US"/>
        </w:rPr>
        <w:t>на тему</w:t>
      </w:r>
      <w:r>
        <w:rPr>
          <w:rFonts w:eastAsia="Calibri"/>
          <w:b/>
          <w:i/>
          <w:sz w:val="28"/>
          <w:szCs w:val="28"/>
          <w:lang w:eastAsia="en-US"/>
        </w:rPr>
        <w:t>: «Театральный Екатеринбург»</w:t>
      </w: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06DAC">
        <w:rPr>
          <w:rFonts w:eastAsia="Calibri"/>
          <w:b/>
          <w:i/>
          <w:sz w:val="28"/>
          <w:szCs w:val="28"/>
          <w:lang w:eastAsia="en-US"/>
        </w:rPr>
        <w:t xml:space="preserve">для детей старшего дошкольного возраста </w:t>
      </w: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06DAC">
        <w:rPr>
          <w:rFonts w:eastAsia="Calibri"/>
          <w:b/>
          <w:i/>
          <w:sz w:val="28"/>
          <w:szCs w:val="28"/>
          <w:lang w:eastAsia="en-US"/>
        </w:rPr>
        <w:t>среди МБДОУ микрорайона «</w:t>
      </w:r>
      <w:proofErr w:type="spellStart"/>
      <w:r w:rsidRPr="00706DAC">
        <w:rPr>
          <w:rFonts w:eastAsia="Calibri"/>
          <w:b/>
          <w:i/>
          <w:sz w:val="28"/>
          <w:szCs w:val="28"/>
          <w:lang w:eastAsia="en-US"/>
        </w:rPr>
        <w:t>Химмаш</w:t>
      </w:r>
      <w:proofErr w:type="spellEnd"/>
      <w:r w:rsidRPr="00706DAC">
        <w:rPr>
          <w:rFonts w:eastAsia="Calibri"/>
          <w:b/>
          <w:i/>
          <w:sz w:val="28"/>
          <w:szCs w:val="28"/>
          <w:lang w:eastAsia="en-US"/>
        </w:rPr>
        <w:t>»</w:t>
      </w:r>
    </w:p>
    <w:p w:rsidR="00C64B6F" w:rsidRPr="00C64B6F" w:rsidRDefault="00C64B6F" w:rsidP="00C64B6F">
      <w:pPr>
        <w:shd w:val="clear" w:color="auto" w:fill="FFFFFF"/>
      </w:pPr>
    </w:p>
    <w:p w:rsidR="00C64B6F" w:rsidRPr="00C64B6F" w:rsidRDefault="00C64B6F" w:rsidP="00C64B6F">
      <w:pPr>
        <w:shd w:val="clear" w:color="auto" w:fill="FFFFFF"/>
        <w:jc w:val="center"/>
      </w:pPr>
    </w:p>
    <w:p w:rsidR="00C64B6F" w:rsidRPr="00706DAC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706DAC">
        <w:rPr>
          <w:b/>
          <w:sz w:val="28"/>
          <w:szCs w:val="28"/>
        </w:rPr>
        <w:t xml:space="preserve"> Общие положения</w:t>
      </w:r>
    </w:p>
    <w:p w:rsidR="00C64B6F" w:rsidRPr="00C64B6F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706DAC" w:rsidRDefault="00C64B6F" w:rsidP="00706DAC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Настоящее Положение определяет цели и задачи, порядок проведения и организации Фестиваля «Здоровье» для воспитанников муниципальных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706DAC" w:rsidRPr="00706DAC" w:rsidRDefault="00706DAC" w:rsidP="00706DAC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06DAC">
        <w:rPr>
          <w:sz w:val="28"/>
          <w:szCs w:val="28"/>
        </w:rPr>
        <w:t xml:space="preserve">Настоящее положение разработано на основании Федерального закона </w:t>
      </w:r>
    </w:p>
    <w:p w:rsidR="00706DAC" w:rsidRPr="00706DAC" w:rsidRDefault="00706DAC" w:rsidP="00706DAC">
      <w:pPr>
        <w:jc w:val="both"/>
        <w:rPr>
          <w:sz w:val="28"/>
          <w:szCs w:val="28"/>
        </w:rPr>
      </w:pPr>
      <w:r w:rsidRPr="00706DAC">
        <w:rPr>
          <w:sz w:val="28"/>
          <w:szCs w:val="28"/>
        </w:rPr>
        <w:t>от 04.12.2007 №329-Ф3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706DAC" w:rsidRPr="00706DAC" w:rsidRDefault="00706DAC" w:rsidP="00706DAC">
      <w:pPr>
        <w:shd w:val="clear" w:color="auto" w:fill="FFFFFF"/>
        <w:tabs>
          <w:tab w:val="left" w:pos="1276"/>
        </w:tabs>
        <w:spacing w:line="276" w:lineRule="auto"/>
        <w:jc w:val="both"/>
        <w:rPr>
          <w:spacing w:val="-5"/>
          <w:sz w:val="28"/>
          <w:szCs w:val="28"/>
        </w:rPr>
      </w:pP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spacing w:val="-5"/>
          <w:sz w:val="28"/>
          <w:szCs w:val="28"/>
        </w:rPr>
      </w:pPr>
    </w:p>
    <w:p w:rsidR="00C64B6F" w:rsidRPr="00706DAC" w:rsidRDefault="00AB0972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B0972">
        <w:rPr>
          <w:b/>
          <w:sz w:val="28"/>
          <w:szCs w:val="28"/>
        </w:rPr>
        <w:t>.</w:t>
      </w:r>
      <w:r w:rsidR="00C64B6F" w:rsidRPr="00706DAC">
        <w:rPr>
          <w:b/>
          <w:sz w:val="28"/>
          <w:szCs w:val="28"/>
        </w:rPr>
        <w:t xml:space="preserve"> Цели и задачи</w:t>
      </w:r>
    </w:p>
    <w:p w:rsidR="00C64B6F" w:rsidRP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64B6F" w:rsidRPr="00C64B6F" w:rsidRDefault="00AB0972" w:rsidP="00AB0972">
      <w:pPr>
        <w:tabs>
          <w:tab w:val="left" w:pos="993"/>
          <w:tab w:val="left" w:pos="1276"/>
          <w:tab w:val="left" w:pos="170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AB0972">
        <w:rPr>
          <w:sz w:val="28"/>
          <w:szCs w:val="28"/>
        </w:rPr>
        <w:t xml:space="preserve">1.1 </w:t>
      </w:r>
      <w:r w:rsidR="00C64B6F" w:rsidRPr="00C64B6F">
        <w:rPr>
          <w:sz w:val="28"/>
          <w:szCs w:val="28"/>
        </w:rPr>
        <w:t>Фестиваль проводится с целью стимулирования инновационной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:rsidR="00C64B6F" w:rsidRPr="00C64B6F" w:rsidRDefault="00AB0972" w:rsidP="00AB0972">
      <w:pPr>
        <w:tabs>
          <w:tab w:val="left" w:pos="993"/>
          <w:tab w:val="left" w:pos="1276"/>
          <w:tab w:val="left" w:pos="170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1.2 </w:t>
      </w:r>
      <w:r w:rsidR="00C64B6F" w:rsidRPr="00C64B6F">
        <w:rPr>
          <w:sz w:val="28"/>
          <w:szCs w:val="28"/>
        </w:rPr>
        <w:t>Задачами Фестиваля являются: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 xml:space="preserve">привлечение внимания педагогической и </w:t>
      </w:r>
      <w:r w:rsidRPr="00E943E6">
        <w:rPr>
          <w:sz w:val="28"/>
          <w:szCs w:val="28"/>
        </w:rPr>
        <w:t>родительской</w:t>
      </w:r>
      <w:r w:rsidRPr="00C64B6F">
        <w:rPr>
          <w:sz w:val="28"/>
          <w:szCs w:val="28"/>
        </w:rPr>
        <w:t xml:space="preserve"> общественности к вопросам сохранения и укрепления здоровья детей дошкольного возраста;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обобщение опыта работы муниципальных дошкольных образовательных организаций по сохранению и укреплению здоровья воспитанников;</w:t>
      </w:r>
    </w:p>
    <w:p w:rsidR="00C64B6F" w:rsidRPr="00C64B6F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4B6F">
        <w:rPr>
          <w:sz w:val="28"/>
          <w:szCs w:val="28"/>
        </w:rPr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9139F2" w:rsidRPr="009139F2" w:rsidRDefault="009139F2" w:rsidP="009139F2">
      <w:pPr>
        <w:jc w:val="center"/>
        <w:rPr>
          <w:rFonts w:eastAsia="Calibri"/>
          <w:sz w:val="28"/>
          <w:szCs w:val="28"/>
          <w:lang w:eastAsia="en-US"/>
        </w:rPr>
      </w:pPr>
    </w:p>
    <w:p w:rsidR="00706DAC" w:rsidRPr="00706DAC" w:rsidRDefault="00706DAC" w:rsidP="00706DAC">
      <w:pPr>
        <w:spacing w:line="276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AB0972" w:rsidRDefault="00AB0972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</w:pP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lastRenderedPageBreak/>
        <w:t>II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Руководство провед</w:t>
      </w:r>
      <w:r w:rsid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ением фестиваля «Здоровье – 201</w:t>
      </w:r>
      <w:r w:rsidR="00AB0972"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9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706DAC" w:rsidRPr="00706DAC" w:rsidRDefault="00706DAC" w:rsidP="00AB0972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Общее руководство подготовкой и провед</w:t>
      </w:r>
      <w:r w:rsid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ением фестиваля «Здоровье – 201</w:t>
      </w:r>
      <w:r w:rsidR="00AB0972" w:rsidRP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9</w:t>
      </w: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 для детей старшего дошкольного возраста, осуществляет МБДОУ-детский сад № 426.</w:t>
      </w:r>
    </w:p>
    <w:p w:rsidR="00706DAC" w:rsidRPr="00706DAC" w:rsidRDefault="00706DAC" w:rsidP="00AB0972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Непосредственное прове</w:t>
      </w:r>
      <w:r w:rsid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дение фестиваля «Здоровье – 201</w:t>
      </w:r>
      <w:r w:rsidR="00AB0972" w:rsidRP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9</w:t>
      </w: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возлагается на инструкторов по физической культуре </w:t>
      </w:r>
      <w:proofErr w:type="spellStart"/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Гоглачёву</w:t>
      </w:r>
      <w:proofErr w:type="spellEnd"/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Е.М. и Кудряшову Е.Е. 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 квалификационная категория, зам. зав. по ВМР </w:t>
      </w:r>
      <w:proofErr w:type="spellStart"/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Пономарёву</w:t>
      </w:r>
      <w:proofErr w:type="spellEnd"/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Н.Н.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t>III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Время и место проведения</w:t>
      </w:r>
    </w:p>
    <w:p w:rsidR="00706DAC" w:rsidRPr="00706DAC" w:rsidRDefault="00AB0972" w:rsidP="00706DAC">
      <w:pPr>
        <w:spacing w:line="276" w:lineRule="auto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Фестиваль «Здоровье – 201</w:t>
      </w:r>
      <w:r w:rsidRP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9</w:t>
      </w:r>
      <w:r w:rsidR="00706DAC"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 проводится 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2</w:t>
      </w:r>
      <w:r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9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.03.201</w:t>
      </w:r>
      <w:r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9</w:t>
      </w:r>
      <w:r w:rsidR="00706DAC"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г. </w:t>
      </w:r>
      <w:r w:rsidR="00706DAC"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ДЮСШ «Кристалл» ул. </w:t>
      </w:r>
      <w:proofErr w:type="gramStart"/>
      <w:r w:rsidR="00706DAC"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Водная</w:t>
      </w:r>
      <w:proofErr w:type="gramEnd"/>
      <w:r w:rsidR="00706DAC"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15. </w:t>
      </w:r>
      <w:r w:rsidR="00706DAC"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Начало в 09.45 и в 11.00</w:t>
      </w:r>
      <w:bookmarkStart w:id="0" w:name="_GoBack"/>
      <w:bookmarkEnd w:id="0"/>
    </w:p>
    <w:p w:rsidR="00706DAC" w:rsidRPr="00706DAC" w:rsidRDefault="00706DAC" w:rsidP="00706DAC">
      <w:pPr>
        <w:spacing w:line="276" w:lineRule="auto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t>IV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Условия проведения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1. Состав участников: в фестивале участвует команда, состоящая из 10 детей: 5 мальчиков и 5 девочек старшего дошкольного возраста.</w:t>
      </w:r>
    </w:p>
    <w:p w:rsid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2. Программа фестиваля </w:t>
      </w:r>
      <w:r w:rsid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состоит из </w:t>
      </w:r>
      <w:r w:rsidR="00AB0972" w:rsidRP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5</w:t>
      </w: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-ти эстафет. </w:t>
      </w:r>
    </w:p>
    <w:p w:rsidR="00AB0972" w:rsidRPr="00706DAC" w:rsidRDefault="00AB0972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Командам готовит эмблемы, название и девиз команды, </w:t>
      </w:r>
      <w:proofErr w:type="gramStart"/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соответствующую</w:t>
      </w:r>
      <w:proofErr w:type="gramEnd"/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теме Фестиваля</w:t>
      </w:r>
      <w:r w:rsidR="000A64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4. Команда прибывает на место проведения фестиваля самостоятельно, не раньше, чем за 15 минут до начала.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t>V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Система оценки, подсчет баллов</w:t>
      </w: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Подведение и</w:t>
      </w:r>
      <w:r w:rsid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тогов фестиваля «Здоровье – 2019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Победитель каждой эстафеты определяется по наибольшему количеству баллов. В итоге суммируются все баллы за все эстафеты. 1 место занимает команда, набравшая наибольшее количество баллов.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Команды награждаются грамотами.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Pr="00706DAC" w:rsidRDefault="00706DAC" w:rsidP="00706DA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t>VI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Ответственность участ</w:t>
      </w:r>
      <w:r w:rsid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ников фестиваля «Здоровье – 2019</w:t>
      </w:r>
      <w:r w:rsidRPr="00706DA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Участники фестиваля обязаны: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соблюдать правила фестиваля;</w:t>
      </w: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соблюдать требования безопасности во время участия в фестивале;</w:t>
      </w:r>
    </w:p>
    <w:p w:rsid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 соблюдать настоящее Положение и требования организа</w:t>
      </w:r>
      <w:r w:rsidR="00AB0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торов фестиваля «Здоровье – 2019</w:t>
      </w:r>
      <w:r w:rsidRPr="00706DA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AB0972" w:rsidRPr="00706DAC" w:rsidRDefault="00AB0972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Pr="00706DAC" w:rsidRDefault="00706DAC" w:rsidP="00706DAC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06DAC" w:rsidRDefault="00706DAC" w:rsidP="00706DAC">
      <w:pPr>
        <w:tabs>
          <w:tab w:val="left" w:pos="1134"/>
        </w:tabs>
        <w:spacing w:line="240" w:lineRule="atLeast"/>
        <w:contextualSpacing/>
        <w:rPr>
          <w:rFonts w:eastAsia="Calibri"/>
          <w:b/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:rsidR="00AB0972" w:rsidRDefault="00AB0972" w:rsidP="00AB097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AB0972" w:rsidRDefault="00AB0972" w:rsidP="00AB097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AB0972" w:rsidRDefault="00AB0972" w:rsidP="00AB097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AB0972" w:rsidRDefault="00AB0972" w:rsidP="00AB097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AB0972" w:rsidRPr="00AB0972" w:rsidRDefault="00AB0972" w:rsidP="00AB097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AB0972">
        <w:rPr>
          <w:rFonts w:eastAsia="Calibri"/>
          <w:b/>
          <w:color w:val="000000"/>
          <w:sz w:val="28"/>
          <w:szCs w:val="28"/>
          <w:shd w:val="clear" w:color="auto" w:fill="FFFFFF"/>
          <w:lang w:val="en-US" w:eastAsia="en-US"/>
        </w:rPr>
        <w:lastRenderedPageBreak/>
        <w:t>IX</w:t>
      </w:r>
      <w:r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 Программа фестиваля «Здоровье – 2018» (Описание эстафет)</w:t>
      </w:r>
    </w:p>
    <w:p w:rsidR="00706DAC" w:rsidRDefault="00706DAC" w:rsidP="00706DAC">
      <w:pPr>
        <w:tabs>
          <w:tab w:val="left" w:pos="1134"/>
        </w:tabs>
        <w:spacing w:line="240" w:lineRule="atLeast"/>
        <w:contextualSpacing/>
        <w:rPr>
          <w:rFonts w:eastAsia="Calibri"/>
          <w:b/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:rsidR="009139F2" w:rsidRPr="00AB0972" w:rsidRDefault="00AB0972" w:rsidP="00AB0972">
      <w:pPr>
        <w:tabs>
          <w:tab w:val="left" w:pos="1134"/>
        </w:tabs>
        <w:spacing w:line="240" w:lineRule="atLeast"/>
        <w:contextualSpacing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1. </w:t>
      </w:r>
      <w:r w:rsidR="009139F2"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Эстафета «Лиса Алиса и кот </w:t>
      </w:r>
      <w:proofErr w:type="spellStart"/>
      <w:r w:rsidR="009139F2"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Базилио</w:t>
      </w:r>
      <w:proofErr w:type="spellEnd"/>
      <w:r w:rsidR="009139F2" w:rsidRPr="00AB0972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9139F2" w:rsidRPr="009139F2" w:rsidRDefault="009139F2" w:rsidP="009139F2">
      <w:pPr>
        <w:spacing w:line="240" w:lineRule="atLeast"/>
        <w:ind w:left="709"/>
        <w:contextualSpacing/>
        <w:rPr>
          <w:rFonts w:eastAsia="Calibri"/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color w:val="000000"/>
          <w:sz w:val="28"/>
          <w:szCs w:val="28"/>
        </w:rPr>
        <w:t>Оборудование: 1 конус, резинка бельевая ширина 5 см, длина 50 см, концы резинки сшиты между собой.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>На расстоянии 15 м</w:t>
      </w:r>
      <w:r w:rsidR="00324A3E">
        <w:rPr>
          <w:color w:val="000000"/>
          <w:sz w:val="28"/>
          <w:szCs w:val="28"/>
        </w:rPr>
        <w:t>етров</w:t>
      </w:r>
      <w:r w:rsidRPr="009139F2">
        <w:rPr>
          <w:color w:val="000000"/>
          <w:sz w:val="28"/>
          <w:szCs w:val="28"/>
        </w:rPr>
        <w:t xml:space="preserve"> от линии старта стоит конус.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 xml:space="preserve">Описание: дети стоят в парах, в колонне по одному, у первых участников (у одного на </w:t>
      </w:r>
      <w:proofErr w:type="gramStart"/>
      <w:r w:rsidRPr="009139F2">
        <w:rPr>
          <w:color w:val="000000"/>
          <w:sz w:val="28"/>
          <w:szCs w:val="28"/>
        </w:rPr>
        <w:t>правую</w:t>
      </w:r>
      <w:proofErr w:type="gramEnd"/>
      <w:r w:rsidRPr="009139F2">
        <w:rPr>
          <w:color w:val="000000"/>
          <w:sz w:val="28"/>
          <w:szCs w:val="28"/>
        </w:rPr>
        <w:t>, у второго на левые ноги</w:t>
      </w:r>
      <w:r w:rsidR="00674978">
        <w:rPr>
          <w:color w:val="000000"/>
          <w:sz w:val="28"/>
          <w:szCs w:val="28"/>
        </w:rPr>
        <w:t xml:space="preserve"> до колена</w:t>
      </w:r>
      <w:r w:rsidRPr="009139F2">
        <w:rPr>
          <w:color w:val="000000"/>
          <w:sz w:val="28"/>
          <w:szCs w:val="28"/>
        </w:rPr>
        <w:t xml:space="preserve">) надета общая резинка. По команде «марш», первые два участника начинают </w:t>
      </w:r>
      <w:r w:rsidRPr="009139F2">
        <w:rPr>
          <w:sz w:val="28"/>
          <w:szCs w:val="28"/>
        </w:rPr>
        <w:t>выполнять бег в паре до конуса, оббегают его слева, возвращаются,</w:t>
      </w:r>
      <w:r w:rsidR="001D04C9">
        <w:rPr>
          <w:sz w:val="28"/>
          <w:szCs w:val="28"/>
        </w:rPr>
        <w:t xml:space="preserve"> </w:t>
      </w:r>
      <w:r w:rsidR="001D04C9" w:rsidRPr="00324A3E">
        <w:rPr>
          <w:sz w:val="28"/>
          <w:szCs w:val="28"/>
        </w:rPr>
        <w:t>на линии старта</w:t>
      </w:r>
      <w:r w:rsidRPr="00324A3E">
        <w:rPr>
          <w:sz w:val="28"/>
          <w:szCs w:val="28"/>
        </w:rPr>
        <w:t xml:space="preserve"> снимают</w:t>
      </w:r>
      <w:r w:rsidRPr="009139F2">
        <w:rPr>
          <w:sz w:val="28"/>
          <w:szCs w:val="28"/>
        </w:rPr>
        <w:t xml:space="preserve"> резинку и передают эстафету следующим двум участникам.</w:t>
      </w:r>
    </w:p>
    <w:p w:rsidR="009139F2" w:rsidRPr="009139F2" w:rsidRDefault="009139F2" w:rsidP="009139F2">
      <w:pPr>
        <w:rPr>
          <w:color w:val="000000"/>
          <w:sz w:val="28"/>
          <w:szCs w:val="28"/>
        </w:rPr>
      </w:pPr>
    </w:p>
    <w:p w:rsidR="009139F2" w:rsidRPr="00AB0972" w:rsidRDefault="00AB0972" w:rsidP="00AB0972">
      <w:pPr>
        <w:tabs>
          <w:tab w:val="left" w:pos="1134"/>
        </w:tabs>
        <w:ind w:left="709"/>
        <w:jc w:val="center"/>
        <w:rPr>
          <w:b/>
          <w:sz w:val="28"/>
          <w:szCs w:val="28"/>
        </w:rPr>
      </w:pPr>
      <w:r w:rsidRPr="00AB0972">
        <w:rPr>
          <w:rFonts w:eastAsia="Calibri"/>
          <w:b/>
          <w:sz w:val="28"/>
          <w:szCs w:val="28"/>
        </w:rPr>
        <w:t xml:space="preserve">2. </w:t>
      </w:r>
      <w:r w:rsidR="009139F2" w:rsidRPr="00AB0972">
        <w:rPr>
          <w:rFonts w:eastAsia="Calibri"/>
          <w:b/>
          <w:sz w:val="28"/>
          <w:szCs w:val="28"/>
        </w:rPr>
        <w:t>Эстафета</w:t>
      </w:r>
      <w:r w:rsidR="009139F2" w:rsidRPr="00AB0972">
        <w:rPr>
          <w:b/>
          <w:color w:val="000000"/>
          <w:sz w:val="28"/>
          <w:szCs w:val="28"/>
        </w:rPr>
        <w:t xml:space="preserve"> «Попади </w:t>
      </w:r>
      <w:proofErr w:type="gramStart"/>
      <w:r w:rsidR="009139F2" w:rsidRPr="00AB0972">
        <w:rPr>
          <w:b/>
          <w:color w:val="000000"/>
          <w:sz w:val="28"/>
          <w:szCs w:val="28"/>
        </w:rPr>
        <w:t>в</w:t>
      </w:r>
      <w:proofErr w:type="gramEnd"/>
      <w:r w:rsidR="009139F2" w:rsidRPr="00AB0972">
        <w:rPr>
          <w:b/>
          <w:color w:val="000000"/>
          <w:sz w:val="28"/>
          <w:szCs w:val="28"/>
        </w:rPr>
        <w:t xml:space="preserve"> Карабаса </w:t>
      </w:r>
      <w:proofErr w:type="spellStart"/>
      <w:r w:rsidR="009139F2" w:rsidRPr="00AB0972">
        <w:rPr>
          <w:b/>
          <w:color w:val="000000"/>
          <w:sz w:val="28"/>
          <w:szCs w:val="28"/>
        </w:rPr>
        <w:t>Барабаса</w:t>
      </w:r>
      <w:proofErr w:type="spellEnd"/>
      <w:r w:rsidR="009139F2" w:rsidRPr="00AB0972">
        <w:rPr>
          <w:b/>
          <w:color w:val="000000"/>
          <w:sz w:val="28"/>
          <w:szCs w:val="28"/>
        </w:rPr>
        <w:t>»</w:t>
      </w:r>
    </w:p>
    <w:p w:rsidR="009139F2" w:rsidRPr="009139F2" w:rsidRDefault="009139F2" w:rsidP="009139F2">
      <w:pPr>
        <w:ind w:left="720"/>
        <w:rPr>
          <w:sz w:val="28"/>
          <w:szCs w:val="28"/>
        </w:rPr>
      </w:pP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>Оборудование: туннель 1.8 метра,</w:t>
      </w:r>
      <w:r w:rsidR="006F1768">
        <w:rPr>
          <w:sz w:val="28"/>
          <w:szCs w:val="28"/>
        </w:rPr>
        <w:t xml:space="preserve"> 2 </w:t>
      </w:r>
      <w:r w:rsidRPr="009139F2">
        <w:rPr>
          <w:sz w:val="28"/>
          <w:szCs w:val="28"/>
        </w:rPr>
        <w:t>обруч</w:t>
      </w:r>
      <w:r w:rsidR="006F1768">
        <w:rPr>
          <w:sz w:val="28"/>
          <w:szCs w:val="28"/>
        </w:rPr>
        <w:t>а</w:t>
      </w:r>
      <w:r w:rsidRPr="009139F2">
        <w:rPr>
          <w:sz w:val="28"/>
          <w:szCs w:val="28"/>
        </w:rPr>
        <w:t xml:space="preserve"> </w:t>
      </w:r>
      <w:r w:rsidRPr="009139F2">
        <w:rPr>
          <w:sz w:val="28"/>
          <w:szCs w:val="28"/>
          <w:lang w:val="en-US"/>
        </w:rPr>
        <w:t>d</w:t>
      </w:r>
      <w:r w:rsidRPr="009139F2">
        <w:rPr>
          <w:sz w:val="28"/>
          <w:szCs w:val="28"/>
        </w:rPr>
        <w:t>-60 см, 10 набивных мешочков для метания (150</w:t>
      </w:r>
      <w:r w:rsidR="00674978">
        <w:rPr>
          <w:sz w:val="28"/>
          <w:szCs w:val="28"/>
        </w:rPr>
        <w:t xml:space="preserve"> г), корзина для ловли мешочков</w:t>
      </w:r>
      <w:r w:rsidRPr="009139F2">
        <w:rPr>
          <w:sz w:val="28"/>
          <w:szCs w:val="28"/>
        </w:rPr>
        <w:t>, конус.</w:t>
      </w: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>На расстоянии 1,5 метра от линии старта туннель, далее через 3</w:t>
      </w:r>
      <w:r w:rsidR="001D04C9">
        <w:rPr>
          <w:sz w:val="28"/>
          <w:szCs w:val="28"/>
        </w:rPr>
        <w:t xml:space="preserve"> </w:t>
      </w:r>
      <w:r w:rsidRPr="009139F2">
        <w:rPr>
          <w:sz w:val="28"/>
          <w:szCs w:val="28"/>
        </w:rPr>
        <w:t xml:space="preserve">метра обруч с мешочками (в </w:t>
      </w:r>
      <w:r w:rsidR="00674978">
        <w:rPr>
          <w:sz w:val="28"/>
          <w:szCs w:val="28"/>
        </w:rPr>
        <w:t>обруче 10 мешочков), ещё через 5 метров</w:t>
      </w:r>
      <w:r w:rsidRPr="009139F2">
        <w:rPr>
          <w:sz w:val="28"/>
          <w:szCs w:val="28"/>
        </w:rPr>
        <w:t xml:space="preserve"> конус. </w:t>
      </w:r>
    </w:p>
    <w:p w:rsidR="009139F2" w:rsidRPr="001D04C9" w:rsidRDefault="009139F2" w:rsidP="001D04C9">
      <w:pPr>
        <w:ind w:firstLine="709"/>
        <w:jc w:val="both"/>
        <w:rPr>
          <w:sz w:val="28"/>
          <w:szCs w:val="28"/>
        </w:rPr>
      </w:pPr>
      <w:r w:rsidRPr="009139F2">
        <w:rPr>
          <w:color w:val="000000"/>
          <w:sz w:val="28"/>
          <w:szCs w:val="28"/>
        </w:rPr>
        <w:t xml:space="preserve">Описание: </w:t>
      </w:r>
      <w:proofErr w:type="gramStart"/>
      <w:r w:rsidRPr="009139F2">
        <w:rPr>
          <w:sz w:val="28"/>
          <w:szCs w:val="28"/>
        </w:rPr>
        <w:t>Первый участник добегает до туннеля, пробирается сквозь него, до</w:t>
      </w:r>
      <w:r w:rsidR="00674978">
        <w:rPr>
          <w:sz w:val="28"/>
          <w:szCs w:val="28"/>
        </w:rPr>
        <w:t>бегает до обруча, берёт мешочек и бежит до следующего обруча, встает в него и  бросает мешочек</w:t>
      </w:r>
      <w:r w:rsidRPr="009139F2">
        <w:rPr>
          <w:sz w:val="28"/>
          <w:szCs w:val="28"/>
        </w:rPr>
        <w:t xml:space="preserve"> (от плеча)</w:t>
      </w:r>
      <w:r w:rsidR="00674978">
        <w:rPr>
          <w:sz w:val="28"/>
          <w:szCs w:val="28"/>
        </w:rPr>
        <w:t xml:space="preserve"> в корзину, которую держит взрослый</w:t>
      </w:r>
      <w:r w:rsidRPr="009139F2">
        <w:rPr>
          <w:sz w:val="28"/>
          <w:szCs w:val="28"/>
        </w:rPr>
        <w:t>, добегает до конуса, обегает кону</w:t>
      </w:r>
      <w:r w:rsidR="00674978">
        <w:rPr>
          <w:sz w:val="28"/>
          <w:szCs w:val="28"/>
        </w:rPr>
        <w:t>с слева, возвращается по прямой и передает эстафету  следующему участнику.</w:t>
      </w:r>
      <w:proofErr w:type="gramEnd"/>
    </w:p>
    <w:p w:rsidR="009139F2" w:rsidRPr="009139F2" w:rsidRDefault="009139F2" w:rsidP="009139F2">
      <w:pPr>
        <w:rPr>
          <w:color w:val="000000"/>
          <w:sz w:val="28"/>
          <w:szCs w:val="28"/>
        </w:rPr>
      </w:pPr>
    </w:p>
    <w:p w:rsidR="009139F2" w:rsidRPr="00AB0972" w:rsidRDefault="00AB0972" w:rsidP="00AB0972">
      <w:pPr>
        <w:tabs>
          <w:tab w:val="left" w:pos="1134"/>
        </w:tabs>
        <w:ind w:left="709"/>
        <w:jc w:val="center"/>
        <w:rPr>
          <w:b/>
          <w:color w:val="000000"/>
          <w:sz w:val="28"/>
          <w:szCs w:val="28"/>
        </w:rPr>
      </w:pPr>
      <w:r w:rsidRPr="00AB0972">
        <w:rPr>
          <w:rFonts w:eastAsia="Calibri"/>
          <w:b/>
          <w:sz w:val="28"/>
          <w:szCs w:val="28"/>
        </w:rPr>
        <w:t xml:space="preserve">3. </w:t>
      </w:r>
      <w:r w:rsidR="009139F2" w:rsidRPr="00AB0972">
        <w:rPr>
          <w:rFonts w:eastAsia="Calibri"/>
          <w:b/>
          <w:sz w:val="28"/>
          <w:szCs w:val="28"/>
        </w:rPr>
        <w:t xml:space="preserve">Эстафета </w:t>
      </w:r>
      <w:r w:rsidR="009139F2" w:rsidRPr="00AB0972">
        <w:rPr>
          <w:b/>
          <w:color w:val="000000"/>
          <w:sz w:val="28"/>
          <w:szCs w:val="28"/>
        </w:rPr>
        <w:t xml:space="preserve">«Весёлые лягушки </w:t>
      </w:r>
      <w:proofErr w:type="spellStart"/>
      <w:r w:rsidR="009139F2" w:rsidRPr="00AB0972">
        <w:rPr>
          <w:b/>
          <w:color w:val="000000"/>
          <w:sz w:val="28"/>
          <w:szCs w:val="28"/>
        </w:rPr>
        <w:t>Дуремара</w:t>
      </w:r>
      <w:proofErr w:type="spellEnd"/>
      <w:r w:rsidR="009139F2" w:rsidRPr="00AB0972">
        <w:rPr>
          <w:b/>
          <w:color w:val="000000"/>
          <w:sz w:val="28"/>
          <w:szCs w:val="28"/>
        </w:rPr>
        <w:t>»</w:t>
      </w:r>
    </w:p>
    <w:p w:rsidR="009139F2" w:rsidRPr="009139F2" w:rsidRDefault="009139F2" w:rsidP="009139F2">
      <w:pPr>
        <w:ind w:left="720"/>
        <w:rPr>
          <w:iCs/>
          <w:color w:val="000000"/>
          <w:sz w:val="28"/>
          <w:szCs w:val="28"/>
          <w:shd w:val="clear" w:color="auto" w:fill="FFFFFF"/>
        </w:rPr>
      </w:pPr>
    </w:p>
    <w:p w:rsidR="009139F2" w:rsidRPr="009139F2" w:rsidRDefault="009139F2" w:rsidP="009139F2">
      <w:pPr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Оборудование: школьный мел (1 шт.)</w:t>
      </w:r>
    </w:p>
    <w:p w:rsidR="009139F2" w:rsidRPr="009139F2" w:rsidRDefault="009139F2" w:rsidP="009139F2">
      <w:pPr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Команда стоит в одну колонну.</w:t>
      </w:r>
    </w:p>
    <w:p w:rsidR="009139F2" w:rsidRPr="009139F2" w:rsidRDefault="009139F2" w:rsidP="00913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  <w:shd w:val="clear" w:color="auto" w:fill="FFFFFF"/>
        </w:rPr>
        <w:t>Описание: первый участник от линии старта выполняет прыжок в длину с места толчком обеих, линейный судья с помощью мела фиксирует прыжок по пяткам,</w:t>
      </w:r>
      <w:r w:rsidRPr="009139F2">
        <w:rPr>
          <w:color w:val="000000"/>
          <w:sz w:val="28"/>
          <w:szCs w:val="28"/>
          <w:shd w:val="clear" w:color="auto" w:fill="FFFFFF"/>
        </w:rPr>
        <w:t xml:space="preserve"> с этого места выполняет прыжок второй участник и т. д. Выигрывает команда, набравшая по сумме всех прыжков лучший результат (самый дальний от линии старта).</w:t>
      </w:r>
    </w:p>
    <w:p w:rsidR="009139F2" w:rsidRPr="009139F2" w:rsidRDefault="009139F2" w:rsidP="009139F2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139F2" w:rsidRPr="009139F2" w:rsidRDefault="00AB0972" w:rsidP="00AB0972">
      <w:pPr>
        <w:tabs>
          <w:tab w:val="left" w:pos="70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AB0972">
        <w:rPr>
          <w:b/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139F2" w:rsidRPr="00AB0972">
        <w:rPr>
          <w:rFonts w:eastAsia="Calibri"/>
          <w:b/>
          <w:sz w:val="28"/>
          <w:szCs w:val="28"/>
        </w:rPr>
        <w:t>Эстафета</w:t>
      </w:r>
      <w:r w:rsidR="009139F2" w:rsidRPr="00AB0972">
        <w:rPr>
          <w:b/>
          <w:color w:val="000000"/>
          <w:sz w:val="28"/>
          <w:szCs w:val="28"/>
        </w:rPr>
        <w:t xml:space="preserve"> «Быстрая черепаха </w:t>
      </w:r>
      <w:proofErr w:type="spellStart"/>
      <w:r w:rsidR="009139F2" w:rsidRPr="00AB0972">
        <w:rPr>
          <w:b/>
          <w:color w:val="000000"/>
          <w:sz w:val="28"/>
          <w:szCs w:val="28"/>
        </w:rPr>
        <w:t>Тортилла</w:t>
      </w:r>
      <w:proofErr w:type="spellEnd"/>
      <w:r w:rsidR="009139F2" w:rsidRPr="00AB0972">
        <w:rPr>
          <w:b/>
          <w:color w:val="000000"/>
          <w:sz w:val="28"/>
          <w:szCs w:val="28"/>
        </w:rPr>
        <w:t>»</w:t>
      </w:r>
    </w:p>
    <w:p w:rsidR="009139F2" w:rsidRPr="009139F2" w:rsidRDefault="009139F2" w:rsidP="009139F2">
      <w:pPr>
        <w:ind w:left="720"/>
        <w:rPr>
          <w:b/>
          <w:color w:val="000000"/>
          <w:sz w:val="28"/>
          <w:szCs w:val="28"/>
          <w:u w:val="single"/>
        </w:rPr>
      </w:pPr>
    </w:p>
    <w:p w:rsidR="009139F2" w:rsidRPr="009139F2" w:rsidRDefault="009139F2" w:rsidP="009139F2">
      <w:pPr>
        <w:jc w:val="both"/>
        <w:rPr>
          <w:color w:val="000000"/>
          <w:sz w:val="28"/>
          <w:szCs w:val="28"/>
        </w:rPr>
      </w:pPr>
      <w:r w:rsidRPr="009139F2">
        <w:rPr>
          <w:color w:val="000000"/>
          <w:sz w:val="28"/>
          <w:szCs w:val="28"/>
        </w:rPr>
        <w:t>Оборуд</w:t>
      </w:r>
      <w:proofErr w:type="spellStart"/>
      <w:r w:rsidRPr="009139F2">
        <w:rPr>
          <w:color w:val="000000"/>
          <w:sz w:val="28"/>
          <w:szCs w:val="28"/>
        </w:rPr>
        <w:t>ование</w:t>
      </w:r>
      <w:proofErr w:type="spellEnd"/>
      <w:r w:rsidRPr="009139F2">
        <w:rPr>
          <w:color w:val="000000"/>
          <w:sz w:val="28"/>
          <w:szCs w:val="28"/>
        </w:rPr>
        <w:t>: мешочек набивной для метания 1 шт.</w:t>
      </w:r>
    </w:p>
    <w:p w:rsidR="009139F2" w:rsidRPr="009139F2" w:rsidRDefault="001D04C9" w:rsidP="009139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Встречная эстафета. С</w:t>
      </w:r>
      <w:r w:rsidRPr="009139F2">
        <w:rPr>
          <w:color w:val="000000"/>
          <w:sz w:val="28"/>
          <w:szCs w:val="28"/>
        </w:rPr>
        <w:t xml:space="preserve"> одной стороны,</w:t>
      </w:r>
      <w:r w:rsidR="009139F2" w:rsidRPr="009139F2">
        <w:rPr>
          <w:color w:val="000000"/>
          <w:sz w:val="28"/>
          <w:szCs w:val="28"/>
        </w:rPr>
        <w:t xml:space="preserve"> от линии старта в колонну по одному стоят 5 девочек, на противоположной стороне на расстоянии 10 метров по тому же принципу стоят пять мальчиков.</w:t>
      </w:r>
    </w:p>
    <w:p w:rsidR="009139F2" w:rsidRPr="009139F2" w:rsidRDefault="009139F2" w:rsidP="009139F2">
      <w:pPr>
        <w:ind w:firstLine="709"/>
        <w:jc w:val="both"/>
        <w:rPr>
          <w:color w:val="0000CD"/>
          <w:sz w:val="28"/>
          <w:szCs w:val="28"/>
          <w:shd w:val="clear" w:color="auto" w:fill="FFFFFF"/>
        </w:rPr>
      </w:pPr>
      <w:r w:rsidRPr="009139F2">
        <w:rPr>
          <w:iCs/>
          <w:color w:val="000000"/>
          <w:sz w:val="28"/>
          <w:szCs w:val="28"/>
        </w:rPr>
        <w:t xml:space="preserve">Описание: </w:t>
      </w:r>
      <w:proofErr w:type="gramStart"/>
      <w:r w:rsidRPr="009139F2">
        <w:rPr>
          <w:iCs/>
          <w:color w:val="000000"/>
          <w:sz w:val="28"/>
          <w:szCs w:val="28"/>
        </w:rPr>
        <w:t>Первый участник (девочка) принимает положение упор сзади согнув ноги (каракатица), на животе мешочек, по команде «марш» девочка начинает перемещаться ногами вперёд</w:t>
      </w:r>
      <w:r w:rsidRPr="009139F2">
        <w:rPr>
          <w:color w:val="0000CD"/>
          <w:sz w:val="28"/>
          <w:szCs w:val="28"/>
          <w:shd w:val="clear" w:color="auto" w:fill="FFFFFF"/>
        </w:rPr>
        <w:t xml:space="preserve">, </w:t>
      </w:r>
      <w:r w:rsidRPr="009139F2">
        <w:rPr>
          <w:sz w:val="28"/>
          <w:szCs w:val="28"/>
          <w:shd w:val="clear" w:color="auto" w:fill="FFFFFF"/>
        </w:rPr>
        <w:t>на противоположной стороне мальчик у линии старта также</w:t>
      </w:r>
      <w:r w:rsidRPr="009139F2">
        <w:rPr>
          <w:color w:val="0000CD"/>
          <w:sz w:val="28"/>
          <w:szCs w:val="28"/>
          <w:shd w:val="clear" w:color="auto" w:fill="FFFFFF"/>
        </w:rPr>
        <w:t xml:space="preserve"> </w:t>
      </w:r>
      <w:r w:rsidRPr="009139F2">
        <w:rPr>
          <w:iCs/>
          <w:color w:val="000000"/>
          <w:sz w:val="28"/>
          <w:szCs w:val="28"/>
        </w:rPr>
        <w:t xml:space="preserve">принимает положение упор сзади согнув ноги </w:t>
      </w:r>
      <w:r w:rsidRPr="009139F2">
        <w:rPr>
          <w:iCs/>
          <w:color w:val="000000"/>
          <w:sz w:val="28"/>
          <w:szCs w:val="28"/>
        </w:rPr>
        <w:lastRenderedPageBreak/>
        <w:t>(каракатица), девочка доходит до мальчика, на линии старта перекладывает мешочек мальчику, после чего он начинает выполнять задание и т.д.</w:t>
      </w:r>
      <w:proofErr w:type="gramEnd"/>
    </w:p>
    <w:p w:rsidR="009139F2" w:rsidRPr="009139F2" w:rsidRDefault="009139F2" w:rsidP="009139F2">
      <w:pPr>
        <w:rPr>
          <w:iCs/>
          <w:color w:val="000000"/>
          <w:sz w:val="28"/>
          <w:szCs w:val="28"/>
        </w:rPr>
      </w:pPr>
    </w:p>
    <w:p w:rsidR="009139F2" w:rsidRPr="009139F2" w:rsidRDefault="0029780C" w:rsidP="00AB0972">
      <w:pPr>
        <w:tabs>
          <w:tab w:val="left" w:pos="1134"/>
        </w:tabs>
        <w:ind w:left="568"/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Calibri"/>
          <w:b/>
          <w:sz w:val="28"/>
          <w:szCs w:val="28"/>
        </w:rPr>
        <w:t xml:space="preserve">5. </w:t>
      </w:r>
      <w:r w:rsidR="009139F2" w:rsidRPr="009139F2">
        <w:rPr>
          <w:rFonts w:eastAsia="Calibri"/>
          <w:b/>
          <w:sz w:val="28"/>
          <w:szCs w:val="28"/>
        </w:rPr>
        <w:t xml:space="preserve"> </w:t>
      </w:r>
      <w:r w:rsidR="009139F2" w:rsidRPr="00AB0972">
        <w:rPr>
          <w:rFonts w:eastAsia="Calibri"/>
          <w:b/>
          <w:sz w:val="28"/>
          <w:szCs w:val="28"/>
        </w:rPr>
        <w:t>Эстафета</w:t>
      </w:r>
      <w:r w:rsidR="009139F2" w:rsidRPr="00AB0972">
        <w:rPr>
          <w:b/>
          <w:color w:val="000000"/>
          <w:sz w:val="28"/>
          <w:szCs w:val="28"/>
          <w:shd w:val="clear" w:color="auto" w:fill="FFFFFF"/>
        </w:rPr>
        <w:t xml:space="preserve"> «В поисках Золотого ключика»</w:t>
      </w:r>
    </w:p>
    <w:p w:rsidR="009139F2" w:rsidRPr="009139F2" w:rsidRDefault="009139F2" w:rsidP="009139F2">
      <w:pPr>
        <w:ind w:left="720"/>
        <w:rPr>
          <w:color w:val="000000"/>
          <w:sz w:val="28"/>
          <w:szCs w:val="28"/>
          <w:u w:val="single"/>
          <w:shd w:val="clear" w:color="auto" w:fill="FFFFFF"/>
        </w:rPr>
      </w:pPr>
    </w:p>
    <w:p w:rsidR="009139F2" w:rsidRPr="009139F2" w:rsidRDefault="006F1768" w:rsidP="009139F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Оборудование: 1 обруч</w:t>
      </w:r>
      <w:r w:rsidR="009139F2" w:rsidRPr="009139F2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на картоне </w:t>
      </w:r>
      <w:r w:rsidR="009139F2" w:rsidRPr="009139F2">
        <w:rPr>
          <w:color w:val="000000"/>
          <w:sz w:val="28"/>
          <w:szCs w:val="28"/>
          <w:shd w:val="clear" w:color="auto" w:fill="FFFFFF"/>
        </w:rPr>
        <w:t>изображение золотого ключика, разрезанное</w:t>
      </w:r>
      <w:r w:rsidR="001D04C9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color w:val="000000"/>
          <w:sz w:val="28"/>
          <w:szCs w:val="28"/>
          <w:shd w:val="clear" w:color="auto" w:fill="FFFFFF"/>
        </w:rPr>
        <w:t xml:space="preserve"> 10 </w:t>
      </w:r>
      <w:r w:rsidR="001D04C9">
        <w:rPr>
          <w:color w:val="000000"/>
          <w:sz w:val="28"/>
          <w:szCs w:val="28"/>
          <w:shd w:val="clear" w:color="auto" w:fill="FFFFFF"/>
        </w:rPr>
        <w:t xml:space="preserve">частей (по принципу </w:t>
      </w:r>
      <w:proofErr w:type="spellStart"/>
      <w:r w:rsidR="001D04C9" w:rsidRPr="00324A3E">
        <w:rPr>
          <w:color w:val="000000"/>
          <w:sz w:val="28"/>
          <w:szCs w:val="28"/>
          <w:shd w:val="clear" w:color="auto" w:fill="FFFFFF"/>
        </w:rPr>
        <w:t>паз</w:t>
      </w:r>
      <w:r>
        <w:rPr>
          <w:color w:val="000000"/>
          <w:sz w:val="28"/>
          <w:szCs w:val="28"/>
          <w:shd w:val="clear" w:color="auto" w:fill="FFFFFF"/>
        </w:rPr>
        <w:t>лов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),10 мешочков, конус.</w:t>
      </w:r>
    </w:p>
    <w:p w:rsidR="009139F2" w:rsidRPr="009139F2" w:rsidRDefault="009139F2" w:rsidP="009139F2">
      <w:pPr>
        <w:ind w:firstLine="709"/>
        <w:jc w:val="both"/>
        <w:rPr>
          <w:sz w:val="28"/>
          <w:szCs w:val="28"/>
        </w:rPr>
      </w:pPr>
      <w:r w:rsidRPr="009139F2">
        <w:rPr>
          <w:sz w:val="28"/>
          <w:szCs w:val="28"/>
        </w:rPr>
        <w:t xml:space="preserve">На расстоянии 1 метра от линии старта размещены </w:t>
      </w:r>
      <w:r w:rsidR="006F1768">
        <w:rPr>
          <w:sz w:val="28"/>
          <w:szCs w:val="28"/>
        </w:rPr>
        <w:t xml:space="preserve">мешочки на равном расстоянии друг от друга, в конце </w:t>
      </w:r>
      <w:r w:rsidRPr="009139F2">
        <w:rPr>
          <w:sz w:val="28"/>
          <w:szCs w:val="28"/>
        </w:rPr>
        <w:t>лежит обруч.</w:t>
      </w:r>
    </w:p>
    <w:p w:rsidR="009139F2" w:rsidRPr="009139F2" w:rsidRDefault="009139F2" w:rsidP="009139F2">
      <w:pPr>
        <w:ind w:firstLine="709"/>
        <w:jc w:val="both"/>
        <w:rPr>
          <w:iCs/>
          <w:sz w:val="28"/>
          <w:szCs w:val="28"/>
        </w:rPr>
      </w:pPr>
      <w:r w:rsidRPr="009139F2">
        <w:rPr>
          <w:iCs/>
          <w:sz w:val="28"/>
          <w:szCs w:val="28"/>
        </w:rPr>
        <w:t xml:space="preserve">Описание:  дети стоят в колонне по одному у линии старта, у каждого </w:t>
      </w:r>
      <w:r w:rsidRPr="009139F2">
        <w:rPr>
          <w:iCs/>
          <w:sz w:val="28"/>
          <w:szCs w:val="28"/>
        </w:rPr>
        <w:br/>
        <w:t xml:space="preserve">в руках часть изображения Золотого ключика. </w:t>
      </w:r>
      <w:proofErr w:type="gramStart"/>
      <w:r w:rsidRPr="009139F2">
        <w:rPr>
          <w:iCs/>
          <w:sz w:val="28"/>
          <w:szCs w:val="28"/>
        </w:rPr>
        <w:t xml:space="preserve">По команде «марш», первый участник </w:t>
      </w:r>
      <w:r w:rsidR="006F1768">
        <w:rPr>
          <w:iCs/>
          <w:sz w:val="28"/>
          <w:szCs w:val="28"/>
        </w:rPr>
        <w:t>добегает до обруча</w:t>
      </w:r>
      <w:r w:rsidRPr="009139F2">
        <w:rPr>
          <w:iCs/>
          <w:sz w:val="28"/>
          <w:szCs w:val="28"/>
        </w:rPr>
        <w:t xml:space="preserve"> </w:t>
      </w:r>
      <w:r w:rsidR="006F1768">
        <w:rPr>
          <w:iCs/>
          <w:sz w:val="28"/>
          <w:szCs w:val="28"/>
        </w:rPr>
        <w:t xml:space="preserve">змейкой, </w:t>
      </w:r>
      <w:r w:rsidRPr="009139F2">
        <w:rPr>
          <w:iCs/>
          <w:sz w:val="28"/>
          <w:szCs w:val="28"/>
        </w:rPr>
        <w:t>кладёт туда часть изображения</w:t>
      </w:r>
      <w:r w:rsidR="006F1768">
        <w:rPr>
          <w:iCs/>
          <w:sz w:val="28"/>
          <w:szCs w:val="28"/>
        </w:rPr>
        <w:t xml:space="preserve"> ключа</w:t>
      </w:r>
      <w:r w:rsidRPr="009139F2">
        <w:rPr>
          <w:iCs/>
          <w:sz w:val="28"/>
          <w:szCs w:val="28"/>
        </w:rPr>
        <w:t xml:space="preserve"> и возвращается бегом по прямой, передает эстафету и т.д.</w:t>
      </w:r>
      <w:proofErr w:type="gramEnd"/>
      <w:r w:rsidR="00706DAC">
        <w:rPr>
          <w:iCs/>
          <w:sz w:val="28"/>
          <w:szCs w:val="28"/>
        </w:rPr>
        <w:t xml:space="preserve"> Последний участник собирает из деталей Золотой ключик.</w:t>
      </w:r>
      <w:r w:rsidRPr="009139F2">
        <w:rPr>
          <w:iCs/>
          <w:sz w:val="28"/>
          <w:szCs w:val="28"/>
        </w:rPr>
        <w:t xml:space="preserve"> </w:t>
      </w:r>
    </w:p>
    <w:p w:rsidR="009139F2" w:rsidRPr="009139F2" w:rsidRDefault="00706DAC" w:rsidP="00887A2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завершении у команды должен получиться Золотой ключик.</w:t>
      </w:r>
      <w:r w:rsidR="009139F2" w:rsidRPr="009139F2">
        <w:rPr>
          <w:iCs/>
          <w:sz w:val="28"/>
          <w:szCs w:val="28"/>
        </w:rPr>
        <w:t xml:space="preserve"> </w:t>
      </w:r>
    </w:p>
    <w:p w:rsidR="00887A25" w:rsidRDefault="00887A25" w:rsidP="00887A25">
      <w:pPr>
        <w:ind w:firstLine="709"/>
        <w:jc w:val="both"/>
        <w:rPr>
          <w:spacing w:val="-5"/>
          <w:sz w:val="28"/>
          <w:szCs w:val="28"/>
        </w:rPr>
      </w:pPr>
    </w:p>
    <w:p w:rsidR="009139F2" w:rsidRPr="009139F2" w:rsidRDefault="009139F2" w:rsidP="009139F2">
      <w:pPr>
        <w:rPr>
          <w:sz w:val="28"/>
          <w:szCs w:val="28"/>
        </w:rPr>
      </w:pPr>
    </w:p>
    <w:p w:rsidR="009139F2" w:rsidRDefault="009139F2" w:rsidP="009139F2">
      <w:pPr>
        <w:rPr>
          <w:sz w:val="28"/>
          <w:szCs w:val="28"/>
        </w:rPr>
      </w:pPr>
    </w:p>
    <w:p w:rsidR="00AB0972" w:rsidRPr="009139F2" w:rsidRDefault="00AB0972" w:rsidP="009139F2">
      <w:pPr>
        <w:rPr>
          <w:sz w:val="28"/>
          <w:szCs w:val="28"/>
        </w:rPr>
        <w:sectPr w:rsidR="00AB0972" w:rsidRPr="009139F2" w:rsidSect="00072AC9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:rsidR="00E268B5" w:rsidRPr="00E268B5" w:rsidRDefault="00E268B5" w:rsidP="00AB0972">
      <w:pPr>
        <w:widowControl w:val="0"/>
        <w:suppressAutoHyphens/>
        <w:rPr>
          <w:rFonts w:eastAsia="WenQuanYi Micro Hei"/>
          <w:b/>
          <w:bCs/>
          <w:kern w:val="1"/>
          <w:sz w:val="22"/>
          <w:szCs w:val="22"/>
          <w:lang w:eastAsia="zh-CN" w:bidi="hi-IN"/>
        </w:rPr>
      </w:pPr>
    </w:p>
    <w:sectPr w:rsidR="00E268B5" w:rsidRPr="00E268B5" w:rsidSect="00AB0972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B5" w:rsidRDefault="00AD06B5" w:rsidP="007067DB">
      <w:r>
        <w:separator/>
      </w:r>
    </w:p>
  </w:endnote>
  <w:endnote w:type="continuationSeparator" w:id="0">
    <w:p w:rsidR="00AD06B5" w:rsidRDefault="00AD06B5" w:rsidP="0070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B5" w:rsidRDefault="00AD06B5" w:rsidP="007067DB">
      <w:r>
        <w:separator/>
      </w:r>
    </w:p>
  </w:footnote>
  <w:footnote w:type="continuationSeparator" w:id="0">
    <w:p w:rsidR="00AD06B5" w:rsidRDefault="00AD06B5" w:rsidP="0070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9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25"/>
  </w:num>
  <w:num w:numId="9">
    <w:abstractNumId w:val="23"/>
  </w:num>
  <w:num w:numId="10">
    <w:abstractNumId w:val="16"/>
  </w:num>
  <w:num w:numId="11">
    <w:abstractNumId w:val="21"/>
  </w:num>
  <w:num w:numId="12">
    <w:abstractNumId w:val="5"/>
  </w:num>
  <w:num w:numId="13">
    <w:abstractNumId w:val="18"/>
  </w:num>
  <w:num w:numId="14">
    <w:abstractNumId w:val="4"/>
  </w:num>
  <w:num w:numId="15">
    <w:abstractNumId w:val="24"/>
  </w:num>
  <w:num w:numId="16">
    <w:abstractNumId w:val="26"/>
  </w:num>
  <w:num w:numId="17">
    <w:abstractNumId w:val="13"/>
  </w:num>
  <w:num w:numId="18">
    <w:abstractNumId w:val="9"/>
  </w:num>
  <w:num w:numId="19">
    <w:abstractNumId w:val="19"/>
  </w:num>
  <w:num w:numId="20">
    <w:abstractNumId w:val="0"/>
  </w:num>
  <w:num w:numId="21">
    <w:abstractNumId w:val="2"/>
  </w:num>
  <w:num w:numId="22">
    <w:abstractNumId w:val="11"/>
  </w:num>
  <w:num w:numId="23">
    <w:abstractNumId w:val="20"/>
  </w:num>
  <w:num w:numId="24">
    <w:abstractNumId w:val="8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0"/>
    <w:rsid w:val="0001540A"/>
    <w:rsid w:val="00040969"/>
    <w:rsid w:val="000431E7"/>
    <w:rsid w:val="00072AC9"/>
    <w:rsid w:val="000A6448"/>
    <w:rsid w:val="000E74EB"/>
    <w:rsid w:val="000F56EA"/>
    <w:rsid w:val="001D04C9"/>
    <w:rsid w:val="002310B5"/>
    <w:rsid w:val="0029780C"/>
    <w:rsid w:val="002D0146"/>
    <w:rsid w:val="002E5393"/>
    <w:rsid w:val="00317836"/>
    <w:rsid w:val="00324A3E"/>
    <w:rsid w:val="00337D0C"/>
    <w:rsid w:val="00354D00"/>
    <w:rsid w:val="00366356"/>
    <w:rsid w:val="003908DF"/>
    <w:rsid w:val="00391524"/>
    <w:rsid w:val="003A08F3"/>
    <w:rsid w:val="0041511F"/>
    <w:rsid w:val="004927DA"/>
    <w:rsid w:val="00496119"/>
    <w:rsid w:val="004C713E"/>
    <w:rsid w:val="00554441"/>
    <w:rsid w:val="005A2F7A"/>
    <w:rsid w:val="00636EF1"/>
    <w:rsid w:val="00637B8E"/>
    <w:rsid w:val="00674978"/>
    <w:rsid w:val="00685066"/>
    <w:rsid w:val="006B67AD"/>
    <w:rsid w:val="006E350D"/>
    <w:rsid w:val="006F1768"/>
    <w:rsid w:val="007067DB"/>
    <w:rsid w:val="00706DAC"/>
    <w:rsid w:val="007B753A"/>
    <w:rsid w:val="007E6608"/>
    <w:rsid w:val="007F39ED"/>
    <w:rsid w:val="0083265C"/>
    <w:rsid w:val="0086043C"/>
    <w:rsid w:val="00884007"/>
    <w:rsid w:val="00887A25"/>
    <w:rsid w:val="008F0A9F"/>
    <w:rsid w:val="008F5BF0"/>
    <w:rsid w:val="00912D70"/>
    <w:rsid w:val="009139F2"/>
    <w:rsid w:val="009175B7"/>
    <w:rsid w:val="009C7B8A"/>
    <w:rsid w:val="009D5AE4"/>
    <w:rsid w:val="009F311F"/>
    <w:rsid w:val="00A957B0"/>
    <w:rsid w:val="00AA7CFC"/>
    <w:rsid w:val="00AB0972"/>
    <w:rsid w:val="00AD06B5"/>
    <w:rsid w:val="00AD6530"/>
    <w:rsid w:val="00B423BC"/>
    <w:rsid w:val="00BA768A"/>
    <w:rsid w:val="00BB7528"/>
    <w:rsid w:val="00BE2073"/>
    <w:rsid w:val="00BF6058"/>
    <w:rsid w:val="00C1495F"/>
    <w:rsid w:val="00C55C37"/>
    <w:rsid w:val="00C64B6F"/>
    <w:rsid w:val="00D05658"/>
    <w:rsid w:val="00D214F2"/>
    <w:rsid w:val="00D4359D"/>
    <w:rsid w:val="00DB3518"/>
    <w:rsid w:val="00DB53E6"/>
    <w:rsid w:val="00DC186D"/>
    <w:rsid w:val="00DE394A"/>
    <w:rsid w:val="00DE5822"/>
    <w:rsid w:val="00E268B5"/>
    <w:rsid w:val="00E42D2C"/>
    <w:rsid w:val="00E842AD"/>
    <w:rsid w:val="00E943E6"/>
    <w:rsid w:val="00E9519B"/>
    <w:rsid w:val="00EB400B"/>
    <w:rsid w:val="00EB6939"/>
    <w:rsid w:val="00F201F4"/>
    <w:rsid w:val="00F95311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7C24-2724-4993-8F1F-7EF8370E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dcterms:created xsi:type="dcterms:W3CDTF">2019-03-21T08:16:00Z</dcterms:created>
  <dcterms:modified xsi:type="dcterms:W3CDTF">2019-03-21T08:16:00Z</dcterms:modified>
</cp:coreProperties>
</file>